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CEAD9"/>
  <w:body>
    <w:p w14:paraId="5F24991A" w14:textId="3CE3AE9A" w:rsidR="00811F76" w:rsidRPr="005E0855" w:rsidRDefault="00907986" w:rsidP="00496BE1">
      <w:pPr>
        <w:rPr>
          <w:rFonts w:ascii="Bahnschrift SemiBold" w:hAnsi="Bahnschrift SemiBold"/>
          <w:color w:val="1F3864" w:themeColor="accent1" w:themeShade="80"/>
          <w:sz w:val="44"/>
          <w:szCs w:val="44"/>
        </w:rPr>
      </w:pPr>
      <w:r w:rsidRPr="005E0855">
        <w:rPr>
          <w:noProof/>
          <w:sz w:val="20"/>
          <w:szCs w:val="20"/>
          <w:lang w:eastAsia="en-GB"/>
        </w:rPr>
        <w:drawing>
          <wp:anchor distT="0" distB="0" distL="114300" distR="114300" simplePos="0" relativeHeight="251668480" behindDoc="0" locked="0" layoutInCell="1" allowOverlap="1" wp14:anchorId="56AF64FB" wp14:editId="0FB5FE28">
            <wp:simplePos x="0" y="0"/>
            <wp:positionH relativeFrom="margin">
              <wp:posOffset>36195</wp:posOffset>
            </wp:positionH>
            <wp:positionV relativeFrom="paragraph">
              <wp:posOffset>22860</wp:posOffset>
            </wp:positionV>
            <wp:extent cx="2331085" cy="1553845"/>
            <wp:effectExtent l="19050" t="19050" r="12065" b="27305"/>
            <wp:wrapSquare wrapText="bothSides"/>
            <wp:docPr id="18568978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97850" name="Picture 4" descr="A building with a ram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085" cy="1553845"/>
                    </a:xfrm>
                    <a:prstGeom prst="ellipse">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4C2AE2" w:rsidRPr="005E0855">
        <w:rPr>
          <w:rFonts w:ascii="Algerian" w:hAnsi="Algerian"/>
          <w:color w:val="1F3864" w:themeColor="accent1" w:themeShade="80"/>
          <w:sz w:val="44"/>
          <w:szCs w:val="44"/>
        </w:rPr>
        <w:t>BEACON SURGERY</w:t>
      </w:r>
      <w:r w:rsidR="004C2AE2" w:rsidRPr="005E0855">
        <w:rPr>
          <w:rFonts w:ascii="Bahnschrift SemiBold" w:hAnsi="Bahnschrift SemiBold"/>
          <w:color w:val="1F3864" w:themeColor="accent1" w:themeShade="80"/>
          <w:sz w:val="44"/>
          <w:szCs w:val="44"/>
        </w:rPr>
        <w:t xml:space="preserve"> </w:t>
      </w:r>
      <w:r w:rsidR="0063386D">
        <w:rPr>
          <w:rFonts w:ascii="Algerian" w:hAnsi="Algerian"/>
          <w:color w:val="1F3864" w:themeColor="accent1" w:themeShade="80"/>
          <w:sz w:val="56"/>
          <w:szCs w:val="56"/>
        </w:rPr>
        <w:t>Bulletin</w:t>
      </w:r>
    </w:p>
    <w:p w14:paraId="183C0EBC" w14:textId="49D87915" w:rsidR="006D579F" w:rsidRDefault="0099314B" w:rsidP="002310C3">
      <w:pPr>
        <w:ind w:right="-472"/>
        <w:jc w:val="both"/>
      </w:pPr>
      <w:sdt>
        <w:sdtPr>
          <w:id w:val="479636"/>
          <w:placeholder>
            <w:docPart w:val="8324D3FA1D9F47739771FECC09BDCD72"/>
          </w:placeholder>
          <w15:appearance w15:val="hidden"/>
        </w:sdtPr>
        <w:sdtEndPr/>
        <w:sdtContent>
          <w:r w:rsidR="00DE243B">
            <w:t xml:space="preserve">Welcome to our </w:t>
          </w:r>
          <w:r w:rsidR="001A35A8">
            <w:t>6</w:t>
          </w:r>
          <w:r w:rsidR="00287690">
            <w:t>th</w:t>
          </w:r>
          <w:r w:rsidR="00AB2E2F">
            <w:t xml:space="preserve"> </w:t>
          </w:r>
          <w:r w:rsidR="00076DB3">
            <w:t xml:space="preserve">quarterly </w:t>
          </w:r>
          <w:r w:rsidR="00947990">
            <w:t>bulletin</w:t>
          </w:r>
          <w:r w:rsidR="00DE243B">
            <w:t>.  Keeping you up to date with the latest news from the Surgery</w:t>
          </w:r>
          <w:r w:rsidR="004618D1">
            <w:t xml:space="preserve"> and </w:t>
          </w:r>
          <w:r w:rsidR="009F3A67">
            <w:t xml:space="preserve">information </w:t>
          </w:r>
          <w:r w:rsidR="00076DB3">
            <w:t xml:space="preserve">relating to your health </w:t>
          </w:r>
          <w:r w:rsidR="000E280D">
            <w:t xml:space="preserve">that may be </w:t>
          </w:r>
          <w:r w:rsidR="009F3A67">
            <w:t>of interest</w:t>
          </w:r>
          <w:r w:rsidR="004618D1">
            <w:t xml:space="preserve"> </w:t>
          </w:r>
        </w:sdtContent>
      </w:sdt>
      <w:r w:rsidR="00146BA8">
        <w:t>to you.</w:t>
      </w:r>
    </w:p>
    <w:p w14:paraId="3DE846F2" w14:textId="4B4B0643" w:rsidR="00DE243B" w:rsidRPr="00403E35" w:rsidRDefault="00DE243B" w:rsidP="002310C3">
      <w:pPr>
        <w:rPr>
          <w:rFonts w:ascii="Bahnschrift SemiBold" w:hAnsi="Bahnschrift SemiBold"/>
          <w:color w:val="1F3864" w:themeColor="accent1" w:themeShade="80"/>
          <w:sz w:val="28"/>
          <w:szCs w:val="28"/>
        </w:rPr>
      </w:pPr>
      <w:r w:rsidRPr="00403E35">
        <w:rPr>
          <w:rFonts w:ascii="Bahnschrift SemiBold" w:hAnsi="Bahnschrift SemiBold"/>
          <w:color w:val="1F3864" w:themeColor="accent1" w:themeShade="80"/>
          <w:sz w:val="28"/>
          <w:szCs w:val="28"/>
        </w:rPr>
        <w:t>In this Issue:</w:t>
      </w:r>
    </w:p>
    <w:p w14:paraId="076E41D1" w14:textId="3B5DD280" w:rsidR="00F019B4" w:rsidRPr="00F019B4" w:rsidRDefault="00DE243B" w:rsidP="00F019B4">
      <w:pPr>
        <w:pStyle w:val="NoSpacing"/>
        <w:rPr>
          <w:rFonts w:ascii="Bahnschrift" w:hAnsi="Bahnschrift"/>
          <w:b/>
          <w:color w:val="C00000"/>
          <w:sz w:val="32"/>
          <w:szCs w:val="32"/>
        </w:rPr>
      </w:pPr>
      <w:r w:rsidRPr="00F019B4">
        <w:rPr>
          <w:rFonts w:ascii="Bahnschrift" w:hAnsi="Bahnschrift"/>
          <w:b/>
          <w:color w:val="C00000"/>
          <w:sz w:val="32"/>
          <w:szCs w:val="32"/>
        </w:rPr>
        <w:t>News from the Surgery</w:t>
      </w:r>
    </w:p>
    <w:p w14:paraId="69E08397" w14:textId="795EBE0B" w:rsidR="00DE243B" w:rsidRDefault="00DE243B" w:rsidP="00F019B4">
      <w:pPr>
        <w:pStyle w:val="NoSpacing"/>
        <w:rPr>
          <w:rFonts w:ascii="Bahnschrift" w:hAnsi="Bahnschrift"/>
        </w:rPr>
      </w:pPr>
      <w:r w:rsidRPr="00F019B4">
        <w:rPr>
          <w:rFonts w:ascii="Bahnschrift" w:hAnsi="Bahnschrift"/>
        </w:rPr>
        <w:t>A regular feature letting you know the latest</w:t>
      </w:r>
      <w:r w:rsidR="004618D1" w:rsidRPr="00F019B4">
        <w:rPr>
          <w:rFonts w:ascii="Bahnschrift" w:hAnsi="Bahnschrift"/>
        </w:rPr>
        <w:t xml:space="preserve"> news</w:t>
      </w:r>
      <w:r w:rsidRPr="00F019B4">
        <w:rPr>
          <w:rFonts w:ascii="Bahnschrift" w:hAnsi="Bahnschrift"/>
        </w:rPr>
        <w:t xml:space="preserve"> from the Surgery</w:t>
      </w:r>
      <w:r w:rsidR="00F019B4" w:rsidRPr="00F019B4">
        <w:rPr>
          <w:rFonts w:ascii="Bahnschrift" w:hAnsi="Bahnschrift"/>
        </w:rPr>
        <w:t>.</w:t>
      </w:r>
    </w:p>
    <w:p w14:paraId="42ADA2AF" w14:textId="77777777" w:rsidR="00F019B4" w:rsidRPr="00F019B4" w:rsidRDefault="00F019B4" w:rsidP="00F019B4">
      <w:pPr>
        <w:pStyle w:val="NoSpacing"/>
        <w:rPr>
          <w:rFonts w:ascii="Bahnschrift" w:hAnsi="Bahnschrift"/>
        </w:rPr>
      </w:pPr>
    </w:p>
    <w:p w14:paraId="73F9E164" w14:textId="61545DD3" w:rsidR="00E5708E" w:rsidRPr="00F019B4" w:rsidRDefault="003B1426" w:rsidP="00F019B4">
      <w:pPr>
        <w:pStyle w:val="NoSpacing"/>
        <w:rPr>
          <w:rFonts w:ascii="Bahnschrift" w:hAnsi="Bahnschrift"/>
          <w:b/>
          <w:color w:val="C00000"/>
          <w:sz w:val="32"/>
          <w:szCs w:val="32"/>
        </w:rPr>
      </w:pPr>
      <w:r>
        <w:rPr>
          <w:rFonts w:ascii="Bahnschrift" w:hAnsi="Bahnschrift"/>
          <w:b/>
          <w:color w:val="C00000"/>
          <w:sz w:val="32"/>
          <w:szCs w:val="32"/>
        </w:rPr>
        <w:t>Seasonal Health</w:t>
      </w:r>
    </w:p>
    <w:p w14:paraId="5451824C" w14:textId="79102FCA" w:rsidR="00DE243B" w:rsidRPr="001A35A8" w:rsidRDefault="001A35A8" w:rsidP="00F019B4">
      <w:pPr>
        <w:pStyle w:val="NoSpacing"/>
        <w:rPr>
          <w:rFonts w:ascii="Bahnschrift" w:hAnsi="Bahnschrift"/>
          <w:i/>
        </w:rPr>
      </w:pPr>
      <w:r>
        <w:rPr>
          <w:rFonts w:ascii="Bahnschrift" w:hAnsi="Bahnschrift"/>
        </w:rPr>
        <w:t xml:space="preserve">How we can </w:t>
      </w:r>
      <w:r w:rsidR="00C03616">
        <w:rPr>
          <w:rFonts w:ascii="Bahnschrift" w:hAnsi="Bahnschrift"/>
        </w:rPr>
        <w:t xml:space="preserve">help </w:t>
      </w:r>
      <w:r>
        <w:rPr>
          <w:rFonts w:ascii="Bahnschrift" w:hAnsi="Bahnschrift"/>
        </w:rPr>
        <w:t>protect ourselves from the</w:t>
      </w:r>
      <w:r w:rsidR="00C03616">
        <w:rPr>
          <w:rFonts w:ascii="Bahnschrift" w:hAnsi="Bahnschrift"/>
        </w:rPr>
        <w:t xml:space="preserve"> sun’s</w:t>
      </w:r>
      <w:r>
        <w:rPr>
          <w:rFonts w:ascii="Bahnschrift" w:hAnsi="Bahnschrift"/>
        </w:rPr>
        <w:t xml:space="preserve"> U</w:t>
      </w:r>
      <w:r w:rsidR="003B1426">
        <w:rPr>
          <w:rFonts w:ascii="Bahnschrift" w:hAnsi="Bahnschrift"/>
        </w:rPr>
        <w:t xml:space="preserve">V rays, </w:t>
      </w:r>
      <w:r w:rsidR="00C03616">
        <w:rPr>
          <w:rFonts w:ascii="Bahnschrift" w:hAnsi="Bahnschrift"/>
        </w:rPr>
        <w:t>avoid</w:t>
      </w:r>
      <w:r w:rsidR="003B1426">
        <w:rPr>
          <w:rFonts w:ascii="Bahnschrift" w:hAnsi="Bahnschrift"/>
        </w:rPr>
        <w:t xml:space="preserve"> sun stroke and who should take extra care in the sun.</w:t>
      </w:r>
      <w:r>
        <w:rPr>
          <w:rFonts w:ascii="Bahnschrift" w:hAnsi="Bahnschrift"/>
        </w:rPr>
        <w:t xml:space="preserve"> </w:t>
      </w:r>
    </w:p>
    <w:p w14:paraId="61B0E668" w14:textId="77777777" w:rsidR="00F019B4" w:rsidRPr="00F019B4" w:rsidRDefault="00F019B4" w:rsidP="00F019B4">
      <w:pPr>
        <w:pStyle w:val="NoSpacing"/>
        <w:rPr>
          <w:rFonts w:ascii="Bahnschrift" w:hAnsi="Bahnschrift"/>
        </w:rPr>
      </w:pPr>
    </w:p>
    <w:p w14:paraId="1F1A49E2" w14:textId="061428BD" w:rsidR="00F019B4" w:rsidRDefault="001A35A8" w:rsidP="00F019B4">
      <w:pPr>
        <w:pStyle w:val="NoSpacing"/>
        <w:rPr>
          <w:rFonts w:ascii="Bahnschrift" w:hAnsi="Bahnschrift"/>
          <w:b/>
          <w:color w:val="C00000"/>
          <w:sz w:val="32"/>
          <w:szCs w:val="32"/>
        </w:rPr>
      </w:pPr>
      <w:r>
        <w:rPr>
          <w:rFonts w:ascii="Bahnschrift" w:hAnsi="Bahnschrift"/>
          <w:b/>
          <w:color w:val="C00000"/>
          <w:sz w:val="32"/>
          <w:szCs w:val="32"/>
        </w:rPr>
        <w:t>Breast Screening</w:t>
      </w:r>
    </w:p>
    <w:p w14:paraId="10861763" w14:textId="3B5BE68B" w:rsidR="009D2BAB" w:rsidRPr="001A35A8" w:rsidRDefault="009D2BAB" w:rsidP="009D2BAB">
      <w:pPr>
        <w:pStyle w:val="NoSpacing"/>
        <w:rPr>
          <w:rFonts w:ascii="Bahnschrift" w:hAnsi="Bahnschrift"/>
          <w:i/>
        </w:rPr>
      </w:pPr>
      <w:r>
        <w:rPr>
          <w:rFonts w:ascii="Bahnschrift" w:hAnsi="Bahnschrift"/>
        </w:rPr>
        <w:t>Important advice on how to check your breasts and chest for signs of breast cancer.</w:t>
      </w:r>
    </w:p>
    <w:p w14:paraId="2515CA08" w14:textId="6710E465" w:rsidR="006D579F" w:rsidRDefault="00E452F0" w:rsidP="00E452F0">
      <w:pPr>
        <w:ind w:left="720"/>
        <w:jc w:val="center"/>
        <w:rPr>
          <w:rFonts w:ascii="Bahnschrift" w:hAnsi="Bahnschrift"/>
        </w:rPr>
      </w:pPr>
      <w:r>
        <w:rPr>
          <w:rFonts w:ascii="Bahnschrift" w:hAnsi="Bahnschrift"/>
        </w:rPr>
        <w:t>___________________________</w:t>
      </w:r>
    </w:p>
    <w:p w14:paraId="5098197D" w14:textId="5E26AF93" w:rsidR="006D579F" w:rsidRDefault="006D579F" w:rsidP="00E452F0">
      <w:pPr>
        <w:rPr>
          <w:rFonts w:ascii="Bahnschrift" w:hAnsi="Bahnschrift"/>
        </w:rPr>
        <w:sectPr w:rsidR="006D579F" w:rsidSect="008C27BC">
          <w:headerReference w:type="default" r:id="rId8"/>
          <w:footerReference w:type="default" r:id="rId9"/>
          <w:pgSz w:w="11906" w:h="16838"/>
          <w:pgMar w:top="1134" w:right="1440" w:bottom="1440" w:left="1440" w:header="709" w:footer="709" w:gutter="0"/>
          <w:cols w:space="708"/>
          <w:docGrid w:linePitch="360"/>
        </w:sectPr>
      </w:pPr>
    </w:p>
    <w:p w14:paraId="2F4B097B" w14:textId="7EF5978C" w:rsidR="004618D1" w:rsidRPr="003B1426" w:rsidRDefault="0069771A" w:rsidP="00282572">
      <w:pPr>
        <w:spacing w:before="120"/>
        <w:ind w:right="-471"/>
        <w:rPr>
          <w:rFonts w:ascii="Bahnschrift" w:hAnsi="Bahnschrift"/>
          <w:color w:val="C00000"/>
        </w:rPr>
      </w:pPr>
      <w:r w:rsidRPr="003B1426">
        <w:rPr>
          <w:rFonts w:ascii="Bahnschrift" w:hAnsi="Bahnschrift"/>
          <w:noProof/>
          <w:color w:val="C00000"/>
          <w:lang w:eastAsia="en-GB"/>
        </w:rPr>
        <w:drawing>
          <wp:anchor distT="0" distB="0" distL="114300" distR="114300" simplePos="0" relativeHeight="251672576" behindDoc="0" locked="0" layoutInCell="1" allowOverlap="1" wp14:anchorId="2B471BCA" wp14:editId="6693DC4A">
            <wp:simplePos x="0" y="0"/>
            <wp:positionH relativeFrom="column">
              <wp:posOffset>4389093</wp:posOffset>
            </wp:positionH>
            <wp:positionV relativeFrom="paragraph">
              <wp:posOffset>384810</wp:posOffset>
            </wp:positionV>
            <wp:extent cx="1624330" cy="1182370"/>
            <wp:effectExtent l="19050" t="19050" r="13970" b="17780"/>
            <wp:wrapSquare wrapText="bothSides"/>
            <wp:docPr id="1730377367" name="Picture 1" descr="A doctor writing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77367" name="Picture 1" descr="A doctor writing on a clipbo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4330" cy="118237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5F0E19" w:rsidRPr="003B1426">
        <w:rPr>
          <w:rFonts w:ascii="Bahnschrift" w:hAnsi="Bahnschrift"/>
          <w:color w:val="C00000"/>
          <w:sz w:val="32"/>
          <w:szCs w:val="32"/>
        </w:rPr>
        <w:t>Surgery News</w:t>
      </w:r>
    </w:p>
    <w:p w14:paraId="1655EE93" w14:textId="3A48FF9D" w:rsidR="001A35A8" w:rsidRDefault="003B1426" w:rsidP="002310C3">
      <w:pPr>
        <w:ind w:right="-472"/>
        <w:jc w:val="both"/>
        <w:rPr>
          <w:rFonts w:ascii="Bahnschrift" w:hAnsi="Bahnschrift"/>
        </w:rPr>
      </w:pPr>
      <w:r w:rsidRPr="003B1426">
        <w:rPr>
          <w:rFonts w:ascii="Bahnschrift" w:hAnsi="Bahnschrift"/>
        </w:rPr>
        <w:t>We have</w:t>
      </w:r>
      <w:r>
        <w:rPr>
          <w:rFonts w:ascii="Bahnschrift" w:hAnsi="Bahnschrift"/>
        </w:rPr>
        <w:t xml:space="preserve"> now completed repairs and a substantial refurbishment and upgrade to the lift.  We are sorry it has been out of action for so long but parts had to be specially manufactured.</w:t>
      </w:r>
    </w:p>
    <w:p w14:paraId="1AA7FE58" w14:textId="4CE53C5E" w:rsidR="003B1426" w:rsidRPr="003B1426" w:rsidRDefault="00C03616" w:rsidP="002310C3">
      <w:pPr>
        <w:ind w:right="-472"/>
        <w:jc w:val="both"/>
        <w:rPr>
          <w:rFonts w:ascii="Bahnschrift" w:hAnsi="Bahnschrift"/>
        </w:rPr>
      </w:pPr>
      <w:r>
        <w:rPr>
          <w:rFonts w:ascii="Bahnschrift" w:hAnsi="Bahnschrift"/>
        </w:rPr>
        <w:t>We always try to provide the best possible service to all of our patients although this sometimes can prove challenging at times of peak demand.  This includes answering the questions that you raise with us.  These can take a little time to respond to so please bear with us whilst we deal with them as promptly as we can.  We will of course always treat you with respect and we just ask that you treat all of our staff in a similar manner.</w:t>
      </w:r>
    </w:p>
    <w:p w14:paraId="777E52EC" w14:textId="094A230E" w:rsidR="009D54FB" w:rsidRPr="00403E35" w:rsidRDefault="001A35A8" w:rsidP="009D54FB">
      <w:pPr>
        <w:spacing w:before="120"/>
        <w:ind w:right="-471"/>
        <w:rPr>
          <w:rFonts w:ascii="Bahnschrift" w:hAnsi="Bahnschrift"/>
          <w:color w:val="C00000"/>
        </w:rPr>
      </w:pPr>
      <w:r>
        <w:rPr>
          <w:rFonts w:ascii="Bahnschrift" w:hAnsi="Bahnschrift"/>
          <w:color w:val="C00000"/>
          <w:sz w:val="32"/>
          <w:szCs w:val="32"/>
        </w:rPr>
        <w:t>Seasonal Health</w:t>
      </w:r>
    </w:p>
    <w:p w14:paraId="700184BC" w14:textId="081EB928" w:rsidR="006F60EE" w:rsidRDefault="001A35A8" w:rsidP="00D7459C">
      <w:pPr>
        <w:ind w:right="-472"/>
        <w:jc w:val="both"/>
        <w:rPr>
          <w:rFonts w:ascii="Bahnschrift" w:hAnsi="Bahnschrift"/>
        </w:rPr>
      </w:pPr>
      <w:r>
        <w:rPr>
          <w:rFonts w:ascii="Bahnschrift" w:hAnsi="Bahnschrift"/>
        </w:rPr>
        <w:t>Th</w:t>
      </w:r>
      <w:r w:rsidR="00DC7BB8">
        <w:rPr>
          <w:rFonts w:ascii="Bahnschrift" w:hAnsi="Bahnschrift"/>
        </w:rPr>
        <w:t>e warm weather is now upon us.  Sunburn increases your risk of skin cancer</w:t>
      </w:r>
      <w:r w:rsidR="00C03616">
        <w:rPr>
          <w:rFonts w:ascii="Bahnschrift" w:hAnsi="Bahnschrift"/>
        </w:rPr>
        <w:t xml:space="preserve"> and</w:t>
      </w:r>
      <w:r w:rsidR="00DC7BB8">
        <w:rPr>
          <w:rFonts w:ascii="Bahnschrift" w:hAnsi="Bahnschrift"/>
        </w:rPr>
        <w:t xml:space="preserve"> does not just happen on holiday.  You can burn in the UK, even when it is cloudy! There is no safe or healthy way to get a tan. Try to aim to strike a balance between protecting yourself from the sun and getting enough vitamin D from the sunlight. Here are some sun safety tips:-</w:t>
      </w:r>
    </w:p>
    <w:p w14:paraId="2C7CCCC5" w14:textId="7A822860" w:rsidR="00E5708E" w:rsidRDefault="00DC7BB8" w:rsidP="00D7459C">
      <w:pPr>
        <w:numPr>
          <w:ilvl w:val="0"/>
          <w:numId w:val="10"/>
        </w:numPr>
        <w:spacing w:before="100" w:beforeAutospacing="1" w:after="100" w:afterAutospacing="1" w:line="240" w:lineRule="auto"/>
        <w:jc w:val="both"/>
        <w:rPr>
          <w:rFonts w:ascii="Bahnschrift" w:eastAsia="Times New Roman" w:hAnsi="Bahnschrift" w:cs="Arial"/>
        </w:rPr>
      </w:pPr>
      <w:r>
        <w:rPr>
          <w:rFonts w:ascii="Bahnschrift" w:eastAsia="Times New Roman" w:hAnsi="Bahnschrift" w:cs="Arial"/>
        </w:rPr>
        <w:t>Spend time in the shade when the sun is strongest.  In the UK, this is between 11am and 3pm from March to October.</w:t>
      </w:r>
    </w:p>
    <w:p w14:paraId="6E53F44A" w14:textId="16329348" w:rsidR="00DC7BB8" w:rsidRDefault="00DC7BB8" w:rsidP="00D7459C">
      <w:pPr>
        <w:numPr>
          <w:ilvl w:val="0"/>
          <w:numId w:val="10"/>
        </w:numPr>
        <w:spacing w:before="100" w:beforeAutospacing="1" w:after="100" w:afterAutospacing="1" w:line="240" w:lineRule="auto"/>
        <w:jc w:val="both"/>
        <w:rPr>
          <w:rFonts w:ascii="Bahnschrift" w:eastAsia="Times New Roman" w:hAnsi="Bahnschrift" w:cs="Arial"/>
        </w:rPr>
      </w:pPr>
      <w:r>
        <w:rPr>
          <w:rFonts w:ascii="Bahnschrift" w:eastAsia="Times New Roman" w:hAnsi="Bahnschrift" w:cs="Arial"/>
        </w:rPr>
        <w:t>Never burn</w:t>
      </w:r>
    </w:p>
    <w:p w14:paraId="2D48DBDE" w14:textId="1F2B3D3D" w:rsidR="00DC7BB8" w:rsidRDefault="00DC7BB8" w:rsidP="00D7459C">
      <w:pPr>
        <w:numPr>
          <w:ilvl w:val="0"/>
          <w:numId w:val="10"/>
        </w:numPr>
        <w:spacing w:before="100" w:beforeAutospacing="1" w:after="100" w:afterAutospacing="1" w:line="240" w:lineRule="auto"/>
        <w:jc w:val="both"/>
        <w:rPr>
          <w:rFonts w:ascii="Bahnschrift" w:eastAsia="Times New Roman" w:hAnsi="Bahnschrift" w:cs="Arial"/>
        </w:rPr>
      </w:pPr>
      <w:r>
        <w:rPr>
          <w:rFonts w:ascii="Bahnschrift" w:eastAsia="Times New Roman" w:hAnsi="Bahnschrift" w:cs="Arial"/>
        </w:rPr>
        <w:t>Cover up with suitable clothing and sunglasses</w:t>
      </w:r>
    </w:p>
    <w:p w14:paraId="4F326A71" w14:textId="7B1BA513" w:rsidR="00DC7BB8" w:rsidRDefault="00DC7BB8" w:rsidP="00D7459C">
      <w:pPr>
        <w:numPr>
          <w:ilvl w:val="0"/>
          <w:numId w:val="10"/>
        </w:numPr>
        <w:spacing w:before="100" w:beforeAutospacing="1" w:after="100" w:afterAutospacing="1" w:line="240" w:lineRule="auto"/>
        <w:jc w:val="both"/>
        <w:rPr>
          <w:rFonts w:ascii="Bahnschrift" w:eastAsia="Times New Roman" w:hAnsi="Bahnschrift" w:cs="Arial"/>
        </w:rPr>
      </w:pPr>
      <w:r>
        <w:rPr>
          <w:rFonts w:ascii="Bahnschrift" w:eastAsia="Times New Roman" w:hAnsi="Bahnschrift" w:cs="Arial"/>
        </w:rPr>
        <w:t xml:space="preserve">Take extra care with children. Children aged under 6 months should be kept out of direct strong sunlight.  </w:t>
      </w:r>
    </w:p>
    <w:p w14:paraId="50597130" w14:textId="39837256" w:rsidR="00DC7BB8" w:rsidRPr="00E5708E" w:rsidRDefault="00DC7BB8" w:rsidP="00D7459C">
      <w:pPr>
        <w:numPr>
          <w:ilvl w:val="0"/>
          <w:numId w:val="10"/>
        </w:numPr>
        <w:spacing w:before="100" w:beforeAutospacing="1" w:after="100" w:afterAutospacing="1" w:line="240" w:lineRule="auto"/>
        <w:jc w:val="both"/>
        <w:rPr>
          <w:rFonts w:ascii="Bahnschrift" w:eastAsia="Times New Roman" w:hAnsi="Bahnschrift" w:cs="Arial"/>
        </w:rPr>
      </w:pPr>
      <w:r>
        <w:rPr>
          <w:rFonts w:ascii="Bahnschrift" w:eastAsia="Times New Roman" w:hAnsi="Bahnschrift" w:cs="Arial"/>
        </w:rPr>
        <w:t>Use at least factor 30 sunscreen which needs to be applied twice; apply 30 minutes before going out and</w:t>
      </w:r>
      <w:r w:rsidR="0099314B">
        <w:rPr>
          <w:rFonts w:ascii="Bahnschrift" w:eastAsia="Times New Roman" w:hAnsi="Bahnschrift" w:cs="Arial"/>
        </w:rPr>
        <w:t xml:space="preserve"> again just</w:t>
      </w:r>
      <w:bookmarkStart w:id="0" w:name="_GoBack"/>
      <w:bookmarkEnd w:id="0"/>
      <w:r>
        <w:rPr>
          <w:rFonts w:ascii="Bahnschrift" w:eastAsia="Times New Roman" w:hAnsi="Bahnschrift" w:cs="Arial"/>
        </w:rPr>
        <w:t xml:space="preserve"> before going out.</w:t>
      </w:r>
    </w:p>
    <w:p w14:paraId="4A1CFC8C" w14:textId="3A589D51" w:rsidR="00DC7BB8" w:rsidRPr="00403E35" w:rsidRDefault="00DC7BB8" w:rsidP="00DC7BB8">
      <w:pPr>
        <w:spacing w:before="120"/>
        <w:ind w:right="-471"/>
        <w:rPr>
          <w:rFonts w:ascii="Bahnschrift" w:hAnsi="Bahnschrift"/>
          <w:color w:val="C00000"/>
        </w:rPr>
      </w:pPr>
      <w:r>
        <w:rPr>
          <w:rFonts w:ascii="Bahnschrift" w:hAnsi="Bahnschrift"/>
          <w:color w:val="C00000"/>
          <w:sz w:val="32"/>
          <w:szCs w:val="32"/>
        </w:rPr>
        <w:lastRenderedPageBreak/>
        <w:t>How to Deal with Sunburn</w:t>
      </w:r>
    </w:p>
    <w:p w14:paraId="13C6B731" w14:textId="290FB6AF" w:rsidR="00272E4D" w:rsidRDefault="00DC7BB8" w:rsidP="00DC7BB8">
      <w:pPr>
        <w:pStyle w:val="ListParagraph"/>
        <w:numPr>
          <w:ilvl w:val="0"/>
          <w:numId w:val="13"/>
        </w:numPr>
        <w:spacing w:after="0" w:line="240" w:lineRule="auto"/>
        <w:jc w:val="both"/>
        <w:rPr>
          <w:rFonts w:ascii="Bahnschrift" w:hAnsi="Bahnschrift"/>
          <w:color w:val="28303D"/>
        </w:rPr>
      </w:pPr>
      <w:r>
        <w:rPr>
          <w:rFonts w:ascii="Bahnschrift" w:hAnsi="Bahnschrift"/>
          <w:color w:val="28303D"/>
        </w:rPr>
        <w:t>Sponge sore skin with cool water, then apply soothing aftersun cream or spray, like aloe vera.</w:t>
      </w:r>
    </w:p>
    <w:p w14:paraId="5AE01C0F" w14:textId="47F9F9A1" w:rsidR="00DC7BB8" w:rsidRDefault="00DC7BB8" w:rsidP="00DC7BB8">
      <w:pPr>
        <w:pStyle w:val="ListParagraph"/>
        <w:numPr>
          <w:ilvl w:val="0"/>
          <w:numId w:val="13"/>
        </w:numPr>
        <w:spacing w:after="0" w:line="240" w:lineRule="auto"/>
        <w:jc w:val="both"/>
        <w:rPr>
          <w:rFonts w:ascii="Bahnschrift" w:hAnsi="Bahnschrift"/>
          <w:color w:val="28303D"/>
        </w:rPr>
      </w:pPr>
      <w:r>
        <w:rPr>
          <w:rFonts w:ascii="Bahnschrift" w:hAnsi="Bahnschrift"/>
          <w:color w:val="28303D"/>
        </w:rPr>
        <w:t>Painkillers such as paracetamol or ibuprofen, will ease the pain by helping to reduce inflammation caused by sunburn.</w:t>
      </w:r>
    </w:p>
    <w:p w14:paraId="5BEA7745" w14:textId="0106249D" w:rsidR="00DC7BB8" w:rsidRDefault="00DC7BB8" w:rsidP="00DC7BB8">
      <w:pPr>
        <w:pStyle w:val="ListParagraph"/>
        <w:numPr>
          <w:ilvl w:val="0"/>
          <w:numId w:val="13"/>
        </w:numPr>
        <w:spacing w:after="0" w:line="240" w:lineRule="auto"/>
        <w:jc w:val="both"/>
        <w:rPr>
          <w:rFonts w:ascii="Bahnschrift" w:hAnsi="Bahnschrift"/>
          <w:color w:val="28303D"/>
        </w:rPr>
      </w:pPr>
      <w:r>
        <w:rPr>
          <w:rFonts w:ascii="Bahnschrift" w:hAnsi="Bahnschrift"/>
          <w:color w:val="28303D"/>
        </w:rPr>
        <w:t>Stay out of the su</w:t>
      </w:r>
      <w:r w:rsidR="009D2BAB">
        <w:rPr>
          <w:rFonts w:ascii="Bahnschrift" w:hAnsi="Bahnschrift"/>
          <w:color w:val="28303D"/>
        </w:rPr>
        <w:t>n</w:t>
      </w:r>
      <w:r>
        <w:rPr>
          <w:rFonts w:ascii="Bahnschrift" w:hAnsi="Bahnschrift"/>
          <w:color w:val="28303D"/>
        </w:rPr>
        <w:t xml:space="preserve"> until all signs of redness have gone.</w:t>
      </w:r>
    </w:p>
    <w:p w14:paraId="0ACA4392" w14:textId="7456A2A8" w:rsidR="00DC7BB8" w:rsidRDefault="00DC7BB8" w:rsidP="00DC7BB8">
      <w:pPr>
        <w:pStyle w:val="ListParagraph"/>
        <w:numPr>
          <w:ilvl w:val="0"/>
          <w:numId w:val="13"/>
        </w:numPr>
        <w:spacing w:after="0" w:line="240" w:lineRule="auto"/>
        <w:jc w:val="both"/>
        <w:rPr>
          <w:rFonts w:ascii="Bahnschrift" w:hAnsi="Bahnschrift"/>
          <w:color w:val="28303D"/>
        </w:rPr>
      </w:pPr>
      <w:r>
        <w:rPr>
          <w:rFonts w:ascii="Bahnschrift" w:hAnsi="Bahnschrift"/>
          <w:color w:val="28303D"/>
        </w:rPr>
        <w:t>Seek medical help if you feel unwell or the skin swells bad</w:t>
      </w:r>
      <w:r w:rsidR="003B1426">
        <w:rPr>
          <w:rFonts w:ascii="Bahnschrift" w:hAnsi="Bahnschrift"/>
          <w:color w:val="28303D"/>
        </w:rPr>
        <w:t>ly or blisters.  Stay</w:t>
      </w:r>
      <w:r w:rsidR="009D2BAB">
        <w:rPr>
          <w:rFonts w:ascii="Bahnschrift" w:hAnsi="Bahnschrift"/>
          <w:color w:val="28303D"/>
        </w:rPr>
        <w:t xml:space="preserve"> out</w:t>
      </w:r>
      <w:r w:rsidR="003B1426">
        <w:rPr>
          <w:rFonts w:ascii="Bahnschrift" w:hAnsi="Bahnschrift"/>
          <w:color w:val="28303D"/>
        </w:rPr>
        <w:t xml:space="preserve"> of the sun</w:t>
      </w:r>
      <w:r>
        <w:rPr>
          <w:rFonts w:ascii="Bahnschrift" w:hAnsi="Bahnschrift"/>
          <w:color w:val="28303D"/>
        </w:rPr>
        <w:t xml:space="preserve"> until all signs of redness have gone.</w:t>
      </w:r>
    </w:p>
    <w:p w14:paraId="0F4A1EC3" w14:textId="47248D59" w:rsidR="00DC7BB8" w:rsidRPr="00DC7BB8" w:rsidRDefault="008F0DCD" w:rsidP="00DC7BB8">
      <w:pPr>
        <w:spacing w:before="120"/>
        <w:ind w:right="-471"/>
        <w:rPr>
          <w:rFonts w:ascii="Bahnschrift" w:hAnsi="Bahnschrift"/>
          <w:color w:val="C00000"/>
        </w:rPr>
      </w:pPr>
      <w:r>
        <w:rPr>
          <w:rFonts w:ascii="Bahnschrift" w:hAnsi="Bahnschrift"/>
          <w:color w:val="C00000"/>
          <w:sz w:val="32"/>
          <w:szCs w:val="32"/>
        </w:rPr>
        <w:t>Who Should Take Extra Care in the Sun?</w:t>
      </w:r>
    </w:p>
    <w:p w14:paraId="4FABBA5D" w14:textId="489B70CE" w:rsidR="00DC7BB8" w:rsidRPr="003B1426" w:rsidRDefault="008F0DCD" w:rsidP="00BD01FC">
      <w:pPr>
        <w:spacing w:after="0" w:line="240" w:lineRule="auto"/>
        <w:jc w:val="both"/>
        <w:rPr>
          <w:rFonts w:ascii="Bahnschrift" w:hAnsi="Bahnschrift"/>
          <w:color w:val="28303D"/>
        </w:rPr>
      </w:pPr>
      <w:r w:rsidRPr="003B1426">
        <w:rPr>
          <w:rFonts w:ascii="Bahnschrift" w:hAnsi="Bahnschrift"/>
          <w:color w:val="28303D"/>
        </w:rPr>
        <w:t>You should take extra care in the sun if you:</w:t>
      </w:r>
    </w:p>
    <w:p w14:paraId="0E436E99" w14:textId="4722C65A"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Have pale, white o</w:t>
      </w:r>
      <w:r w:rsidR="00C9734A">
        <w:rPr>
          <w:rFonts w:ascii="Bahnschrift" w:hAnsi="Bahnschrift"/>
          <w:color w:val="28303D"/>
        </w:rPr>
        <w:t>r</w:t>
      </w:r>
      <w:r>
        <w:rPr>
          <w:rFonts w:ascii="Bahnschrift" w:hAnsi="Bahnschrift"/>
          <w:color w:val="28303D"/>
        </w:rPr>
        <w:t xml:space="preserve"> light brown skin</w:t>
      </w:r>
    </w:p>
    <w:p w14:paraId="5467FAF2" w14:textId="247023A2"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Have freckles or red or fair hair</w:t>
      </w:r>
    </w:p>
    <w:p w14:paraId="7D13CE9F" w14:textId="24A95D1C"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Tend to burn rather than tan</w:t>
      </w:r>
    </w:p>
    <w:p w14:paraId="1065CFFE" w14:textId="72CCC4FC"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Have many moles</w:t>
      </w:r>
    </w:p>
    <w:p w14:paraId="34ADDAE7" w14:textId="1C2032DB"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Have skin problems relating to medical condition</w:t>
      </w:r>
      <w:r w:rsidR="00C9734A">
        <w:rPr>
          <w:rFonts w:ascii="Bahnschrift" w:hAnsi="Bahnschrift"/>
          <w:color w:val="28303D"/>
        </w:rPr>
        <w:t>s</w:t>
      </w:r>
    </w:p>
    <w:p w14:paraId="2ED39ED8" w14:textId="4A140AA7"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Are only exposed to intense sun occasional</w:t>
      </w:r>
      <w:r w:rsidR="009D2BAB">
        <w:rPr>
          <w:rFonts w:ascii="Bahnschrift" w:hAnsi="Bahnschrift"/>
          <w:color w:val="28303D"/>
        </w:rPr>
        <w:t>ly</w:t>
      </w:r>
      <w:r>
        <w:rPr>
          <w:rFonts w:ascii="Bahnschrift" w:hAnsi="Bahnschrift"/>
          <w:color w:val="28303D"/>
        </w:rPr>
        <w:t xml:space="preserve"> (for example, while on holiday)</w:t>
      </w:r>
    </w:p>
    <w:p w14:paraId="1D7F7350" w14:textId="74AC6C9E" w:rsidR="008F0DCD" w:rsidRDefault="00C03616"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 xml:space="preserve">Spend time </w:t>
      </w:r>
      <w:r w:rsidR="008F0DCD">
        <w:rPr>
          <w:rFonts w:ascii="Bahnschrift" w:hAnsi="Bahnschrift"/>
          <w:color w:val="28303D"/>
        </w:rPr>
        <w:t>in a hot country where the su</w:t>
      </w:r>
      <w:r w:rsidR="003B1426">
        <w:rPr>
          <w:rFonts w:ascii="Bahnschrift" w:hAnsi="Bahnschrift"/>
          <w:color w:val="28303D"/>
        </w:rPr>
        <w:t>n</w:t>
      </w:r>
      <w:r w:rsidR="008F0DCD">
        <w:rPr>
          <w:rFonts w:ascii="Bahnschrift" w:hAnsi="Bahnschrift"/>
          <w:color w:val="28303D"/>
        </w:rPr>
        <w:t xml:space="preserve"> is particularly intense</w:t>
      </w:r>
    </w:p>
    <w:p w14:paraId="532D9187" w14:textId="25E05D7A" w:rsidR="008F0DCD" w:rsidRDefault="008F0DCD" w:rsidP="00BD01FC">
      <w:pPr>
        <w:pStyle w:val="ListParagraph"/>
        <w:numPr>
          <w:ilvl w:val="0"/>
          <w:numId w:val="14"/>
        </w:numPr>
        <w:spacing w:after="0" w:line="240" w:lineRule="auto"/>
        <w:jc w:val="both"/>
        <w:rPr>
          <w:rFonts w:ascii="Bahnschrift" w:hAnsi="Bahnschrift"/>
          <w:color w:val="28303D"/>
        </w:rPr>
      </w:pPr>
      <w:r>
        <w:rPr>
          <w:rFonts w:ascii="Bahnschrift" w:hAnsi="Bahnschrift"/>
          <w:color w:val="28303D"/>
        </w:rPr>
        <w:t>Have a family history of skin cancer</w:t>
      </w:r>
    </w:p>
    <w:p w14:paraId="3C39DB24" w14:textId="3A1D2028" w:rsidR="003B1426" w:rsidRPr="00DC7BB8" w:rsidRDefault="003B1426" w:rsidP="003B1426">
      <w:pPr>
        <w:spacing w:before="120"/>
        <w:ind w:right="-471"/>
        <w:rPr>
          <w:rFonts w:ascii="Bahnschrift" w:hAnsi="Bahnschrift"/>
          <w:color w:val="C00000"/>
        </w:rPr>
      </w:pPr>
      <w:r>
        <w:rPr>
          <w:rFonts w:ascii="Bahnschrift" w:hAnsi="Bahnschrift"/>
          <w:color w:val="C00000"/>
          <w:sz w:val="32"/>
          <w:szCs w:val="32"/>
        </w:rPr>
        <w:t xml:space="preserve">Breast </w:t>
      </w:r>
      <w:r w:rsidR="005511ED">
        <w:rPr>
          <w:rFonts w:ascii="Bahnschrift" w:hAnsi="Bahnschrift"/>
          <w:color w:val="C00000"/>
          <w:sz w:val="32"/>
          <w:szCs w:val="32"/>
        </w:rPr>
        <w:t>Screening</w:t>
      </w:r>
    </w:p>
    <w:p w14:paraId="6410E33E" w14:textId="6205845A" w:rsidR="00C9734A" w:rsidRDefault="00BD01FC" w:rsidP="005511ED">
      <w:pPr>
        <w:spacing w:after="0" w:line="240" w:lineRule="auto"/>
        <w:jc w:val="both"/>
        <w:rPr>
          <w:rFonts w:ascii="Bahnschrift" w:hAnsi="Bahnschrift"/>
          <w:color w:val="28303D"/>
        </w:rPr>
      </w:pPr>
      <w:r>
        <w:rPr>
          <w:rFonts w:ascii="Bahnschrift" w:hAnsi="Bahnschrift"/>
          <w:color w:val="28303D"/>
        </w:rPr>
        <w:t>As part of the NHS Breast Screening Programme, the Brighton, Hove &amp; East Sussex breast screening service will be sending invitations to eligible wom</w:t>
      </w:r>
      <w:r w:rsidR="00C03616">
        <w:rPr>
          <w:rFonts w:ascii="Bahnschrift" w:hAnsi="Bahnschrift"/>
          <w:color w:val="28303D"/>
        </w:rPr>
        <w:t>e</w:t>
      </w:r>
      <w:r>
        <w:rPr>
          <w:rFonts w:ascii="Bahnschrift" w:hAnsi="Bahnschrift"/>
          <w:color w:val="28303D"/>
        </w:rPr>
        <w:t>n from all surgeries with timed appointments for screening. Our local breast screening location will be at Crowborough Memorial Hospital.</w:t>
      </w:r>
    </w:p>
    <w:p w14:paraId="37556891" w14:textId="77777777" w:rsidR="00BD01FC" w:rsidRDefault="00BD01FC" w:rsidP="005511ED">
      <w:pPr>
        <w:spacing w:after="0" w:line="240" w:lineRule="auto"/>
        <w:jc w:val="both"/>
        <w:rPr>
          <w:rFonts w:ascii="Bahnschrift" w:hAnsi="Bahnschrift"/>
          <w:color w:val="28303D"/>
        </w:rPr>
      </w:pPr>
    </w:p>
    <w:p w14:paraId="72EFAC7D" w14:textId="1A4BABF7" w:rsidR="005511ED" w:rsidRDefault="005511ED" w:rsidP="005511ED">
      <w:pPr>
        <w:spacing w:after="0" w:line="240" w:lineRule="auto"/>
        <w:jc w:val="both"/>
        <w:rPr>
          <w:rFonts w:ascii="Bahnschrift" w:hAnsi="Bahnschrift"/>
          <w:color w:val="28303D"/>
        </w:rPr>
      </w:pPr>
      <w:r w:rsidRPr="005511ED">
        <w:rPr>
          <w:rFonts w:ascii="Bahnschrift" w:hAnsi="Bahnschrift"/>
          <w:color w:val="28303D"/>
        </w:rPr>
        <w:t>Anyone</w:t>
      </w:r>
      <w:r>
        <w:rPr>
          <w:rFonts w:ascii="Bahnschrift" w:hAnsi="Bahnschrift"/>
          <w:color w:val="28303D"/>
        </w:rPr>
        <w:t xml:space="preserve"> can get breast cancer.  It is important to check your breasts or chest regularly (around once a month) for symptoms of breast cancer or other conditions.</w:t>
      </w:r>
    </w:p>
    <w:p w14:paraId="721BD232" w14:textId="305BBC01" w:rsidR="00992D22" w:rsidRPr="0017329E" w:rsidRDefault="00992D22" w:rsidP="005511ED">
      <w:pPr>
        <w:spacing w:after="0" w:line="240" w:lineRule="auto"/>
        <w:jc w:val="both"/>
        <w:rPr>
          <w:rFonts w:ascii="Bahnschrift" w:hAnsi="Bahnschrift"/>
          <w:color w:val="28303D"/>
          <w:sz w:val="6"/>
        </w:rPr>
      </w:pPr>
    </w:p>
    <w:p w14:paraId="05874E7B" w14:textId="78CFBF63" w:rsidR="00992D22" w:rsidRDefault="00992D22" w:rsidP="00992D22">
      <w:pPr>
        <w:spacing w:before="120"/>
        <w:ind w:right="-471"/>
        <w:rPr>
          <w:rFonts w:ascii="Bahnschrift" w:hAnsi="Bahnschrift"/>
        </w:rPr>
      </w:pPr>
      <w:r w:rsidRPr="00992D22">
        <w:rPr>
          <w:rFonts w:ascii="Bahnschrift" w:hAnsi="Bahnschrift"/>
        </w:rPr>
        <w:t>What to look for when checking your breasts or chest</w:t>
      </w:r>
      <w:r>
        <w:rPr>
          <w:rFonts w:ascii="Bahnschrift" w:hAnsi="Bahnschrift"/>
        </w:rPr>
        <w:t>:</w:t>
      </w:r>
    </w:p>
    <w:p w14:paraId="54EE2A1B" w14:textId="48FA93E2" w:rsidR="00992D22" w:rsidRDefault="00992D22" w:rsidP="00992D22">
      <w:pPr>
        <w:pStyle w:val="ListParagraph"/>
        <w:numPr>
          <w:ilvl w:val="0"/>
          <w:numId w:val="15"/>
        </w:numPr>
        <w:spacing w:before="120"/>
        <w:ind w:right="-471"/>
        <w:rPr>
          <w:rFonts w:ascii="Bahnschrift" w:hAnsi="Bahnschrift"/>
        </w:rPr>
      </w:pPr>
      <w:r>
        <w:rPr>
          <w:rFonts w:ascii="Bahnschrift" w:hAnsi="Bahnschrift"/>
        </w:rPr>
        <w:t>A lump or swelling in your breast, chest or armpit</w:t>
      </w:r>
    </w:p>
    <w:p w14:paraId="50082289" w14:textId="6C75D4A7" w:rsidR="00992D22" w:rsidRDefault="00992D22" w:rsidP="00992D22">
      <w:pPr>
        <w:pStyle w:val="ListParagraph"/>
        <w:numPr>
          <w:ilvl w:val="0"/>
          <w:numId w:val="15"/>
        </w:numPr>
        <w:spacing w:before="120"/>
        <w:ind w:right="-471"/>
        <w:rPr>
          <w:rFonts w:ascii="Bahnschrift" w:hAnsi="Bahnschrift"/>
        </w:rPr>
      </w:pPr>
      <w:r>
        <w:rPr>
          <w:rFonts w:ascii="Bahnschrift" w:hAnsi="Bahnschrift"/>
        </w:rPr>
        <w:t>A change in the skin of your breast, such as dimpling (it may look like orange peel) or redness, which may be harder to see on black or brown skin</w:t>
      </w:r>
    </w:p>
    <w:p w14:paraId="7F6BE9F9" w14:textId="79D8E0F5" w:rsidR="00992D22" w:rsidRDefault="00992D22" w:rsidP="00992D22">
      <w:pPr>
        <w:pStyle w:val="ListParagraph"/>
        <w:numPr>
          <w:ilvl w:val="0"/>
          <w:numId w:val="15"/>
        </w:numPr>
        <w:spacing w:before="120"/>
        <w:ind w:right="-471"/>
        <w:rPr>
          <w:rFonts w:ascii="Bahnschrift" w:hAnsi="Bahnschrift"/>
        </w:rPr>
      </w:pPr>
      <w:r>
        <w:rPr>
          <w:rFonts w:ascii="Bahnschrift" w:hAnsi="Bahnschrift"/>
        </w:rPr>
        <w:t>A change in size or shape of 1 or both breasts, it’s common for breasts to be different sizes, but check for any changes that are not normal for you.</w:t>
      </w:r>
    </w:p>
    <w:p w14:paraId="1A00F071" w14:textId="6B42CBE2" w:rsidR="00992D22" w:rsidRDefault="00992D22" w:rsidP="00992D22">
      <w:pPr>
        <w:pStyle w:val="ListParagraph"/>
        <w:numPr>
          <w:ilvl w:val="0"/>
          <w:numId w:val="15"/>
        </w:numPr>
        <w:spacing w:before="120"/>
        <w:ind w:right="-471"/>
        <w:rPr>
          <w:rFonts w:ascii="Bahnschrift" w:hAnsi="Bahnschrift"/>
        </w:rPr>
      </w:pPr>
      <w:r>
        <w:rPr>
          <w:rFonts w:ascii="Bahnschrift" w:hAnsi="Bahnschrift"/>
        </w:rPr>
        <w:t>Nipple discharge (if you are not pregnant or breastfeeding) which may have blood in it.</w:t>
      </w:r>
    </w:p>
    <w:p w14:paraId="7C949A01" w14:textId="2B361EA9" w:rsidR="00992D22" w:rsidRDefault="000E15C4" w:rsidP="00992D22">
      <w:pPr>
        <w:pStyle w:val="ListParagraph"/>
        <w:numPr>
          <w:ilvl w:val="0"/>
          <w:numId w:val="15"/>
        </w:numPr>
        <w:spacing w:before="120"/>
        <w:ind w:right="-471"/>
        <w:rPr>
          <w:rFonts w:ascii="Bahnschrift" w:hAnsi="Bahnschrift"/>
        </w:rPr>
      </w:pPr>
      <w:r>
        <w:rPr>
          <w:rFonts w:ascii="Bahnschrift" w:hAnsi="Bahnschrift"/>
        </w:rPr>
        <w:t>A change in the shape or look of</w:t>
      </w:r>
      <w:r w:rsidR="00992D22">
        <w:rPr>
          <w:rFonts w:ascii="Bahnschrift" w:hAnsi="Bahnschrift"/>
        </w:rPr>
        <w:t xml:space="preserve"> your nipple, such as it turning inwards (inverted nipples) or a rash on it (it may look like eczema).</w:t>
      </w:r>
    </w:p>
    <w:p w14:paraId="2B8E5D0F" w14:textId="534F3CE2" w:rsidR="00992D22" w:rsidRDefault="00992D22" w:rsidP="00992D22">
      <w:pPr>
        <w:pStyle w:val="ListParagraph"/>
        <w:numPr>
          <w:ilvl w:val="0"/>
          <w:numId w:val="15"/>
        </w:numPr>
        <w:spacing w:before="120"/>
        <w:ind w:right="-471"/>
        <w:rPr>
          <w:rFonts w:ascii="Bahnschrift" w:hAnsi="Bahnschrift"/>
        </w:rPr>
      </w:pPr>
      <w:r>
        <w:rPr>
          <w:rFonts w:ascii="Bahnschrift" w:hAnsi="Bahnschrift"/>
        </w:rPr>
        <w:t>Sores or ulcers on your chest.</w:t>
      </w:r>
    </w:p>
    <w:p w14:paraId="21DF866A" w14:textId="762EE978" w:rsidR="00992D22" w:rsidRDefault="00992D22" w:rsidP="00992D22">
      <w:pPr>
        <w:spacing w:before="120"/>
        <w:ind w:right="-471"/>
        <w:rPr>
          <w:rFonts w:ascii="Bahnschrift" w:hAnsi="Bahnschrift"/>
        </w:rPr>
      </w:pPr>
      <w:r>
        <w:rPr>
          <w:rFonts w:ascii="Bahnschrift" w:hAnsi="Bahnschrift"/>
        </w:rPr>
        <w:t>How to check your breasts and chest:</w:t>
      </w:r>
    </w:p>
    <w:p w14:paraId="00BF9902" w14:textId="613965F4" w:rsidR="00992D22" w:rsidRDefault="00992D22" w:rsidP="00992D22">
      <w:pPr>
        <w:pStyle w:val="ListParagraph"/>
        <w:numPr>
          <w:ilvl w:val="0"/>
          <w:numId w:val="16"/>
        </w:numPr>
        <w:spacing w:before="120"/>
        <w:ind w:right="-471"/>
        <w:rPr>
          <w:rFonts w:ascii="Bahnschrift" w:hAnsi="Bahnschrift"/>
        </w:rPr>
      </w:pPr>
      <w:r>
        <w:rPr>
          <w:rFonts w:ascii="Bahnschrift" w:hAnsi="Bahnschrift"/>
        </w:rPr>
        <w:t>Look at your breasts or chest in a mirror to look for any changes.  Start with your arms by your sides and then raise them.</w:t>
      </w:r>
    </w:p>
    <w:p w14:paraId="720923CB" w14:textId="5A7B3D79" w:rsidR="00992D22" w:rsidRDefault="00992D22" w:rsidP="00992D22">
      <w:pPr>
        <w:pStyle w:val="ListParagraph"/>
        <w:numPr>
          <w:ilvl w:val="0"/>
          <w:numId w:val="16"/>
        </w:numPr>
        <w:spacing w:before="120"/>
        <w:ind w:right="-471"/>
        <w:rPr>
          <w:rFonts w:ascii="Bahnschrift" w:hAnsi="Bahnschrift"/>
        </w:rPr>
      </w:pPr>
      <w:r>
        <w:rPr>
          <w:rFonts w:ascii="Bahnschrift" w:hAnsi="Bahnschrift"/>
        </w:rPr>
        <w:t>Feel around each breast or side of your chest in a circular motion all the way up to your collarbone and under each armpit.  Use a mix of light and firmer pressure.  Do not press so hard it hurts.</w:t>
      </w:r>
    </w:p>
    <w:p w14:paraId="44F238F4" w14:textId="34FD14DB" w:rsidR="00992D22" w:rsidRDefault="00992D22" w:rsidP="00992D22">
      <w:pPr>
        <w:pStyle w:val="ListParagraph"/>
        <w:numPr>
          <w:ilvl w:val="0"/>
          <w:numId w:val="16"/>
        </w:numPr>
        <w:spacing w:before="120"/>
        <w:ind w:right="-471"/>
        <w:rPr>
          <w:rFonts w:ascii="Bahnschrift" w:hAnsi="Bahnschrift"/>
        </w:rPr>
      </w:pPr>
      <w:r>
        <w:rPr>
          <w:rFonts w:ascii="Bahnschrift" w:hAnsi="Bahnschrift"/>
        </w:rPr>
        <w:t>Feel around and over each nipple.</w:t>
      </w:r>
    </w:p>
    <w:p w14:paraId="4DDE569D" w14:textId="564313D5" w:rsidR="009D2BAB" w:rsidRPr="00992D22" w:rsidRDefault="00992D22" w:rsidP="00992D22">
      <w:pPr>
        <w:spacing w:before="120"/>
        <w:ind w:right="-471"/>
        <w:rPr>
          <w:rFonts w:ascii="Bahnschrift" w:hAnsi="Bahnschrift"/>
        </w:rPr>
      </w:pPr>
      <w:r>
        <w:rPr>
          <w:rFonts w:ascii="Bahnschrift" w:hAnsi="Bahnschrift"/>
        </w:rPr>
        <w:t>You may find it easier to fee</w:t>
      </w:r>
      <w:r w:rsidR="000E15C4">
        <w:rPr>
          <w:rFonts w:ascii="Bahnschrift" w:hAnsi="Bahnschrift"/>
        </w:rPr>
        <w:t>l</w:t>
      </w:r>
      <w:r>
        <w:rPr>
          <w:rFonts w:ascii="Bahnschrift" w:hAnsi="Bahnschrift"/>
        </w:rPr>
        <w:t xml:space="preserve"> your breasts or chest in the shower or lying down.</w:t>
      </w:r>
    </w:p>
    <w:sectPr w:rsidR="009D2BAB" w:rsidRPr="00992D22" w:rsidSect="008C27BC">
      <w:type w:val="continuous"/>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C86D" w14:textId="77777777" w:rsidR="008C27BC" w:rsidRDefault="008C27BC" w:rsidP="004C2AE2">
      <w:pPr>
        <w:spacing w:after="0" w:line="240" w:lineRule="auto"/>
      </w:pPr>
      <w:r>
        <w:separator/>
      </w:r>
    </w:p>
  </w:endnote>
  <w:endnote w:type="continuationSeparator" w:id="0">
    <w:p w14:paraId="755567B9" w14:textId="77777777" w:rsidR="008C27BC" w:rsidRDefault="008C27BC" w:rsidP="004C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B53A" w14:textId="77777777" w:rsidR="009D292D" w:rsidRDefault="004618D1" w:rsidP="002A4C82">
    <w:pPr>
      <w:pStyle w:val="Footer"/>
      <w:jc w:val="center"/>
      <w:rPr>
        <w:rFonts w:ascii="Bahnschrift" w:hAnsi="Bahnschrift"/>
        <w:color w:val="767171" w:themeColor="background2" w:themeShade="80"/>
      </w:rPr>
    </w:pPr>
    <w:r w:rsidRPr="00474035">
      <w:rPr>
        <w:rFonts w:ascii="Bahnschrift" w:hAnsi="Bahnschrift"/>
        <w:color w:val="767171" w:themeColor="background2" w:themeShade="80"/>
      </w:rPr>
      <w:t>Beacon Surgery, Beacon Road, Crowborough.  TN6 1AH</w:t>
    </w:r>
  </w:p>
  <w:p w14:paraId="29A31474" w14:textId="3DE41DED" w:rsidR="004618D1" w:rsidRPr="00474035" w:rsidRDefault="002276EF">
    <w:pPr>
      <w:pStyle w:val="Footer"/>
      <w:rPr>
        <w:rFonts w:ascii="Bahnschrift" w:hAnsi="Bahnschrift"/>
        <w:color w:val="767171" w:themeColor="background2" w:themeShade="80"/>
      </w:rPr>
    </w:pPr>
    <w:r w:rsidRPr="00474035">
      <w:rPr>
        <w:rFonts w:ascii="Bahnschrift" w:hAnsi="Bahnschrift"/>
        <w:color w:val="767171" w:themeColor="background2" w:themeShade="80"/>
      </w:rPr>
      <w:t>Tel</w:t>
    </w:r>
    <w:r w:rsidR="009D292D">
      <w:rPr>
        <w:rFonts w:ascii="Bahnschrift" w:hAnsi="Bahnschrift"/>
        <w:color w:val="767171" w:themeColor="background2" w:themeShade="80"/>
      </w:rPr>
      <w:t>ephone</w:t>
    </w:r>
    <w:r w:rsidRPr="00474035">
      <w:rPr>
        <w:rFonts w:ascii="Bahnschrift" w:hAnsi="Bahnschrift"/>
        <w:color w:val="767171" w:themeColor="background2" w:themeShade="80"/>
      </w:rPr>
      <w:t xml:space="preserve"> 01892 652233</w:t>
    </w:r>
    <w:r w:rsidR="002A4C82">
      <w:rPr>
        <w:rFonts w:ascii="Bahnschrift" w:hAnsi="Bahnschrift"/>
        <w:color w:val="767171" w:themeColor="background2" w:themeShade="80"/>
      </w:rPr>
      <w:tab/>
    </w:r>
    <w:r w:rsidR="002A4C82">
      <w:rPr>
        <w:rFonts w:ascii="Bahnschrift" w:hAnsi="Bahnschrift"/>
        <w:color w:val="767171" w:themeColor="background2" w:themeShade="80"/>
      </w:rPr>
      <w:tab/>
    </w:r>
    <w:r w:rsidR="009D292D">
      <w:rPr>
        <w:rFonts w:ascii="Bahnschrift" w:hAnsi="Bahnschrift"/>
        <w:color w:val="767171" w:themeColor="background2" w:themeShade="80"/>
      </w:rPr>
      <w:t>Website:  www.beaconsurgery.co.uk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8940" w14:textId="77777777" w:rsidR="008C27BC" w:rsidRDefault="008C27BC" w:rsidP="004C2AE2">
      <w:pPr>
        <w:spacing w:after="0" w:line="240" w:lineRule="auto"/>
      </w:pPr>
      <w:r>
        <w:separator/>
      </w:r>
    </w:p>
  </w:footnote>
  <w:footnote w:type="continuationSeparator" w:id="0">
    <w:p w14:paraId="4F6D5B30" w14:textId="77777777" w:rsidR="008C27BC" w:rsidRDefault="008C27BC" w:rsidP="004C2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102B" w14:textId="798BDD52" w:rsidR="00DE243B" w:rsidRPr="00474035" w:rsidRDefault="001A35A8" w:rsidP="00DE243B">
    <w:pPr>
      <w:pStyle w:val="Header"/>
      <w:jc w:val="right"/>
      <w:rPr>
        <w:rFonts w:ascii="Bahnschrift" w:hAnsi="Bahnschrift"/>
        <w:color w:val="767171" w:themeColor="background2" w:themeShade="80"/>
      </w:rPr>
    </w:pPr>
    <w:r>
      <w:rPr>
        <w:rFonts w:ascii="Bahnschrift" w:hAnsi="Bahnschrift"/>
        <w:color w:val="767171" w:themeColor="background2" w:themeShade="80"/>
      </w:rPr>
      <w:t>2</w:t>
    </w:r>
    <w:r w:rsidRPr="001A35A8">
      <w:rPr>
        <w:rFonts w:ascii="Bahnschrift" w:hAnsi="Bahnschrift"/>
        <w:color w:val="767171" w:themeColor="background2" w:themeShade="80"/>
        <w:vertAlign w:val="superscript"/>
      </w:rPr>
      <w:t>ND</w:t>
    </w:r>
    <w:r>
      <w:rPr>
        <w:rFonts w:ascii="Bahnschrift" w:hAnsi="Bahnschrift"/>
        <w:color w:val="767171" w:themeColor="background2" w:themeShade="80"/>
      </w:rPr>
      <w:t xml:space="preserve"> Q</w:t>
    </w:r>
    <w:r w:rsidR="00BF5403">
      <w:rPr>
        <w:rFonts w:ascii="Bahnschrift" w:hAnsi="Bahnschrift"/>
        <w:color w:val="767171" w:themeColor="background2" w:themeShade="80"/>
      </w:rPr>
      <w:t>UARTER</w:t>
    </w:r>
    <w:r w:rsidR="00287690">
      <w:rPr>
        <w:rFonts w:ascii="Bahnschrift" w:hAnsi="Bahnschrift"/>
        <w:color w:val="767171" w:themeColor="background2" w:themeShade="80"/>
      </w:rPr>
      <w:t xml:space="preserve"> 2025</w:t>
    </w:r>
    <w:r w:rsidR="00146BA8">
      <w:rPr>
        <w:rFonts w:ascii="Bahnschrift" w:hAnsi="Bahnschrift"/>
        <w:color w:val="767171" w:themeColor="background2" w:themeShade="80"/>
      </w:rPr>
      <w:t xml:space="preserve"> ISSUE </w:t>
    </w:r>
    <w:r w:rsidR="003615BE">
      <w:rPr>
        <w:rFonts w:ascii="Bahnschrift" w:hAnsi="Bahnschrift"/>
        <w:color w:val="767171" w:themeColor="background2" w:themeShade="80"/>
      </w:rPr>
      <w:t>0</w:t>
    </w:r>
    <w:r>
      <w:rPr>
        <w:rFonts w:ascii="Bahnschrift" w:hAnsi="Bahnschrift"/>
        <w:color w:val="767171" w:themeColor="background2" w:themeShade="80"/>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EF4"/>
    <w:multiLevelType w:val="hybridMultilevel"/>
    <w:tmpl w:val="ADBE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32A3"/>
    <w:multiLevelType w:val="multilevel"/>
    <w:tmpl w:val="C9B6F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16A2"/>
    <w:multiLevelType w:val="hybridMultilevel"/>
    <w:tmpl w:val="D15092F4"/>
    <w:lvl w:ilvl="0" w:tplc="D37852C6">
      <w:start w:val="1"/>
      <w:numFmt w:val="decimal"/>
      <w:lvlText w:val="%1."/>
      <w:lvlJc w:val="left"/>
      <w:pPr>
        <w:ind w:left="720" w:hanging="360"/>
      </w:pPr>
      <w:rPr>
        <w:rFonts w:hint="default"/>
        <w:sz w:val="4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E7DBC"/>
    <w:multiLevelType w:val="multilevel"/>
    <w:tmpl w:val="E1647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F5D4A"/>
    <w:multiLevelType w:val="multilevel"/>
    <w:tmpl w:val="5EFA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C47B8"/>
    <w:multiLevelType w:val="hybridMultilevel"/>
    <w:tmpl w:val="4CA6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D70D7"/>
    <w:multiLevelType w:val="hybridMultilevel"/>
    <w:tmpl w:val="7482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69EA"/>
    <w:multiLevelType w:val="hybridMultilevel"/>
    <w:tmpl w:val="F25691F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3F7AF4"/>
    <w:multiLevelType w:val="hybridMultilevel"/>
    <w:tmpl w:val="4F84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17612"/>
    <w:multiLevelType w:val="multilevel"/>
    <w:tmpl w:val="BE6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536FD6"/>
    <w:multiLevelType w:val="hybridMultilevel"/>
    <w:tmpl w:val="836E9D90"/>
    <w:lvl w:ilvl="0" w:tplc="48DC853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D14DE5"/>
    <w:multiLevelType w:val="hybridMultilevel"/>
    <w:tmpl w:val="0720C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5C0D9C"/>
    <w:multiLevelType w:val="hybridMultilevel"/>
    <w:tmpl w:val="7DE8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B644A"/>
    <w:multiLevelType w:val="hybridMultilevel"/>
    <w:tmpl w:val="4B0A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22E2C"/>
    <w:multiLevelType w:val="hybridMultilevel"/>
    <w:tmpl w:val="6B96D528"/>
    <w:lvl w:ilvl="0" w:tplc="0809001B">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2A61240"/>
    <w:multiLevelType w:val="hybridMultilevel"/>
    <w:tmpl w:val="B24EE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4"/>
  </w:num>
  <w:num w:numId="4">
    <w:abstractNumId w:val="5"/>
  </w:num>
  <w:num w:numId="5">
    <w:abstractNumId w:val="6"/>
  </w:num>
  <w:num w:numId="6">
    <w:abstractNumId w:val="13"/>
  </w:num>
  <w:num w:numId="7">
    <w:abstractNumId w:val="8"/>
  </w:num>
  <w:num w:numId="8">
    <w:abstractNumId w:val="4"/>
  </w:num>
  <w:num w:numId="9">
    <w:abstractNumId w:val="0"/>
  </w:num>
  <w:num w:numId="10">
    <w:abstractNumId w:val="1"/>
  </w:num>
  <w:num w:numId="11">
    <w:abstractNumId w:val="9"/>
  </w:num>
  <w:num w:numId="12">
    <w:abstractNumId w:val="3"/>
  </w:num>
  <w:num w:numId="13">
    <w:abstractNumId w:val="15"/>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isplayBackgroundShape/>
  <w:proofState w:spelling="clean" w:grammar="clean"/>
  <w:defaultTabStop w:val="720"/>
  <w:characterSpacingControl w:val="doNotCompress"/>
  <w:hdrShapeDefaults>
    <o:shapedefaults v:ext="edit" spidmax="2050">
      <o:colormru v:ext="edit" colors="#ecea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E2"/>
    <w:rsid w:val="00001266"/>
    <w:rsid w:val="00053BED"/>
    <w:rsid w:val="00076DB3"/>
    <w:rsid w:val="000912BC"/>
    <w:rsid w:val="000E15C4"/>
    <w:rsid w:val="000E280D"/>
    <w:rsid w:val="000E2D3E"/>
    <w:rsid w:val="00124F32"/>
    <w:rsid w:val="00140312"/>
    <w:rsid w:val="00146BA8"/>
    <w:rsid w:val="0017329E"/>
    <w:rsid w:val="001A35A8"/>
    <w:rsid w:val="001D7592"/>
    <w:rsid w:val="002276EF"/>
    <w:rsid w:val="002310C3"/>
    <w:rsid w:val="0025181A"/>
    <w:rsid w:val="00272E4D"/>
    <w:rsid w:val="00276FA2"/>
    <w:rsid w:val="00282572"/>
    <w:rsid w:val="00287690"/>
    <w:rsid w:val="002A4C82"/>
    <w:rsid w:val="00307C89"/>
    <w:rsid w:val="003246E8"/>
    <w:rsid w:val="003604E8"/>
    <w:rsid w:val="003615BE"/>
    <w:rsid w:val="00390626"/>
    <w:rsid w:val="003955ED"/>
    <w:rsid w:val="0039747F"/>
    <w:rsid w:val="003B11AC"/>
    <w:rsid w:val="003B1426"/>
    <w:rsid w:val="003E2F05"/>
    <w:rsid w:val="003F6294"/>
    <w:rsid w:val="00403E35"/>
    <w:rsid w:val="00432103"/>
    <w:rsid w:val="0045666C"/>
    <w:rsid w:val="004618D1"/>
    <w:rsid w:val="00474035"/>
    <w:rsid w:val="00496BE1"/>
    <w:rsid w:val="004C2AE2"/>
    <w:rsid w:val="005511ED"/>
    <w:rsid w:val="00567FDF"/>
    <w:rsid w:val="005B3452"/>
    <w:rsid w:val="005B78E0"/>
    <w:rsid w:val="005E0855"/>
    <w:rsid w:val="005F0E19"/>
    <w:rsid w:val="0061115F"/>
    <w:rsid w:val="0063386D"/>
    <w:rsid w:val="006864B7"/>
    <w:rsid w:val="0069771A"/>
    <w:rsid w:val="006B1046"/>
    <w:rsid w:val="006D579F"/>
    <w:rsid w:val="006F60EE"/>
    <w:rsid w:val="00711FB3"/>
    <w:rsid w:val="0073645D"/>
    <w:rsid w:val="0073684B"/>
    <w:rsid w:val="007741F6"/>
    <w:rsid w:val="00784074"/>
    <w:rsid w:val="007A68D4"/>
    <w:rsid w:val="007E5997"/>
    <w:rsid w:val="007F192A"/>
    <w:rsid w:val="00811F76"/>
    <w:rsid w:val="00812BA7"/>
    <w:rsid w:val="00816A4B"/>
    <w:rsid w:val="0082607D"/>
    <w:rsid w:val="00893F1F"/>
    <w:rsid w:val="00894590"/>
    <w:rsid w:val="008A0331"/>
    <w:rsid w:val="008C1E69"/>
    <w:rsid w:val="008C27BC"/>
    <w:rsid w:val="008C3610"/>
    <w:rsid w:val="008E1241"/>
    <w:rsid w:val="008F0DCD"/>
    <w:rsid w:val="008F6317"/>
    <w:rsid w:val="00907986"/>
    <w:rsid w:val="00947990"/>
    <w:rsid w:val="00967B95"/>
    <w:rsid w:val="009703F9"/>
    <w:rsid w:val="009713B2"/>
    <w:rsid w:val="00992D22"/>
    <w:rsid w:val="0099314B"/>
    <w:rsid w:val="009D292D"/>
    <w:rsid w:val="009D2BAB"/>
    <w:rsid w:val="009D54FB"/>
    <w:rsid w:val="009D6F02"/>
    <w:rsid w:val="009D6F1E"/>
    <w:rsid w:val="009E3F3B"/>
    <w:rsid w:val="009F3A67"/>
    <w:rsid w:val="00A05217"/>
    <w:rsid w:val="00A15D0C"/>
    <w:rsid w:val="00A5026F"/>
    <w:rsid w:val="00A77696"/>
    <w:rsid w:val="00AB2E2F"/>
    <w:rsid w:val="00AC1DC7"/>
    <w:rsid w:val="00AD15BC"/>
    <w:rsid w:val="00AD370B"/>
    <w:rsid w:val="00AF1049"/>
    <w:rsid w:val="00B028AD"/>
    <w:rsid w:val="00B12D6F"/>
    <w:rsid w:val="00B17522"/>
    <w:rsid w:val="00B26EC8"/>
    <w:rsid w:val="00B939D1"/>
    <w:rsid w:val="00BC3257"/>
    <w:rsid w:val="00BD01FC"/>
    <w:rsid w:val="00BF352D"/>
    <w:rsid w:val="00BF5403"/>
    <w:rsid w:val="00C008B6"/>
    <w:rsid w:val="00C00D9F"/>
    <w:rsid w:val="00C034F6"/>
    <w:rsid w:val="00C03616"/>
    <w:rsid w:val="00C26C64"/>
    <w:rsid w:val="00C8282F"/>
    <w:rsid w:val="00C9734A"/>
    <w:rsid w:val="00CD5A96"/>
    <w:rsid w:val="00CE55FA"/>
    <w:rsid w:val="00D7459C"/>
    <w:rsid w:val="00DB28D6"/>
    <w:rsid w:val="00DC7BB8"/>
    <w:rsid w:val="00DE243B"/>
    <w:rsid w:val="00DE4F27"/>
    <w:rsid w:val="00DE73D0"/>
    <w:rsid w:val="00E15CD0"/>
    <w:rsid w:val="00E3578E"/>
    <w:rsid w:val="00E452F0"/>
    <w:rsid w:val="00E5708E"/>
    <w:rsid w:val="00E738DF"/>
    <w:rsid w:val="00E765C0"/>
    <w:rsid w:val="00E77099"/>
    <w:rsid w:val="00E80924"/>
    <w:rsid w:val="00EA3464"/>
    <w:rsid w:val="00EA73E9"/>
    <w:rsid w:val="00EC69C5"/>
    <w:rsid w:val="00ED3207"/>
    <w:rsid w:val="00F019B4"/>
    <w:rsid w:val="00F172E6"/>
    <w:rsid w:val="00F31BBE"/>
    <w:rsid w:val="00F34C30"/>
    <w:rsid w:val="00F73198"/>
    <w:rsid w:val="00F92603"/>
    <w:rsid w:val="00FA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ad9"/>
    </o:shapedefaults>
    <o:shapelayout v:ext="edit">
      <o:idmap v:ext="edit" data="2"/>
    </o:shapelayout>
  </w:shapeDefaults>
  <w:decimalSymbol w:val="."/>
  <w:listSeparator w:val=","/>
  <w14:docId w14:val="50FB0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2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55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AE2"/>
  </w:style>
  <w:style w:type="paragraph" w:styleId="Footer">
    <w:name w:val="footer"/>
    <w:basedOn w:val="Normal"/>
    <w:link w:val="FooterChar"/>
    <w:uiPriority w:val="99"/>
    <w:unhideWhenUsed/>
    <w:rsid w:val="004C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AE2"/>
  </w:style>
  <w:style w:type="character" w:customStyle="1" w:styleId="Heading1Char">
    <w:name w:val="Heading 1 Char"/>
    <w:basedOn w:val="DefaultParagraphFont"/>
    <w:link w:val="Heading1"/>
    <w:uiPriority w:val="9"/>
    <w:rsid w:val="004C2A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C2AE2"/>
    <w:pPr>
      <w:outlineLvl w:val="9"/>
    </w:pPr>
    <w:rPr>
      <w:kern w:val="0"/>
      <w:lang w:val="en-US"/>
      <w14:ligatures w14:val="none"/>
    </w:rPr>
  </w:style>
  <w:style w:type="paragraph" w:styleId="ListParagraph">
    <w:name w:val="List Paragraph"/>
    <w:basedOn w:val="Normal"/>
    <w:uiPriority w:val="34"/>
    <w:qFormat/>
    <w:rsid w:val="00DE243B"/>
    <w:pPr>
      <w:ind w:left="720"/>
      <w:contextualSpacing/>
    </w:pPr>
  </w:style>
  <w:style w:type="character" w:styleId="Hyperlink">
    <w:name w:val="Hyperlink"/>
    <w:basedOn w:val="DefaultParagraphFont"/>
    <w:uiPriority w:val="99"/>
    <w:unhideWhenUsed/>
    <w:rsid w:val="00432103"/>
    <w:rPr>
      <w:color w:val="0563C1" w:themeColor="hyperlink"/>
      <w:u w:val="single"/>
    </w:rPr>
  </w:style>
  <w:style w:type="character" w:styleId="FollowedHyperlink">
    <w:name w:val="FollowedHyperlink"/>
    <w:basedOn w:val="DefaultParagraphFont"/>
    <w:uiPriority w:val="99"/>
    <w:semiHidden/>
    <w:unhideWhenUsed/>
    <w:rsid w:val="00EA3464"/>
    <w:rPr>
      <w:color w:val="954F72" w:themeColor="followedHyperlink"/>
      <w:u w:val="single"/>
    </w:rPr>
  </w:style>
  <w:style w:type="character" w:customStyle="1" w:styleId="UnresolvedMention1">
    <w:name w:val="Unresolved Mention1"/>
    <w:basedOn w:val="DefaultParagraphFont"/>
    <w:uiPriority w:val="99"/>
    <w:semiHidden/>
    <w:unhideWhenUsed/>
    <w:rsid w:val="009E3F3B"/>
    <w:rPr>
      <w:color w:val="605E5C"/>
      <w:shd w:val="clear" w:color="auto" w:fill="E1DFDD"/>
    </w:rPr>
  </w:style>
  <w:style w:type="character" w:customStyle="1" w:styleId="Heading3Char">
    <w:name w:val="Heading 3 Char"/>
    <w:basedOn w:val="DefaultParagraphFont"/>
    <w:link w:val="Heading3"/>
    <w:uiPriority w:val="9"/>
    <w:semiHidden/>
    <w:rsid w:val="00F31BB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E55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E55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F60EE"/>
    <w:pPr>
      <w:spacing w:after="0" w:line="240" w:lineRule="auto"/>
    </w:pPr>
  </w:style>
  <w:style w:type="paragraph" w:styleId="BalloonText">
    <w:name w:val="Balloon Text"/>
    <w:basedOn w:val="Normal"/>
    <w:link w:val="BalloonTextChar"/>
    <w:uiPriority w:val="99"/>
    <w:semiHidden/>
    <w:unhideWhenUsed/>
    <w:rsid w:val="00686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137">
      <w:bodyDiv w:val="1"/>
      <w:marLeft w:val="0"/>
      <w:marRight w:val="0"/>
      <w:marTop w:val="0"/>
      <w:marBottom w:val="0"/>
      <w:divBdr>
        <w:top w:val="none" w:sz="0" w:space="0" w:color="auto"/>
        <w:left w:val="none" w:sz="0" w:space="0" w:color="auto"/>
        <w:bottom w:val="none" w:sz="0" w:space="0" w:color="auto"/>
        <w:right w:val="none" w:sz="0" w:space="0" w:color="auto"/>
      </w:divBdr>
    </w:div>
    <w:div w:id="174537339">
      <w:bodyDiv w:val="1"/>
      <w:marLeft w:val="0"/>
      <w:marRight w:val="0"/>
      <w:marTop w:val="0"/>
      <w:marBottom w:val="0"/>
      <w:divBdr>
        <w:top w:val="none" w:sz="0" w:space="0" w:color="auto"/>
        <w:left w:val="none" w:sz="0" w:space="0" w:color="auto"/>
        <w:bottom w:val="none" w:sz="0" w:space="0" w:color="auto"/>
        <w:right w:val="none" w:sz="0" w:space="0" w:color="auto"/>
      </w:divBdr>
      <w:divsChild>
        <w:div w:id="1325620471">
          <w:marLeft w:val="0"/>
          <w:marRight w:val="0"/>
          <w:marTop w:val="0"/>
          <w:marBottom w:val="0"/>
          <w:divBdr>
            <w:top w:val="none" w:sz="0" w:space="0" w:color="auto"/>
            <w:left w:val="none" w:sz="0" w:space="0" w:color="auto"/>
            <w:bottom w:val="none" w:sz="0" w:space="0" w:color="auto"/>
            <w:right w:val="none" w:sz="0" w:space="0" w:color="auto"/>
          </w:divBdr>
        </w:div>
      </w:divsChild>
    </w:div>
    <w:div w:id="177039380">
      <w:bodyDiv w:val="1"/>
      <w:marLeft w:val="0"/>
      <w:marRight w:val="0"/>
      <w:marTop w:val="0"/>
      <w:marBottom w:val="0"/>
      <w:divBdr>
        <w:top w:val="none" w:sz="0" w:space="0" w:color="auto"/>
        <w:left w:val="none" w:sz="0" w:space="0" w:color="auto"/>
        <w:bottom w:val="none" w:sz="0" w:space="0" w:color="auto"/>
        <w:right w:val="none" w:sz="0" w:space="0" w:color="auto"/>
      </w:divBdr>
    </w:div>
    <w:div w:id="1597715257">
      <w:bodyDiv w:val="1"/>
      <w:marLeft w:val="0"/>
      <w:marRight w:val="0"/>
      <w:marTop w:val="0"/>
      <w:marBottom w:val="0"/>
      <w:divBdr>
        <w:top w:val="none" w:sz="0" w:space="0" w:color="auto"/>
        <w:left w:val="none" w:sz="0" w:space="0" w:color="auto"/>
        <w:bottom w:val="none" w:sz="0" w:space="0" w:color="auto"/>
        <w:right w:val="none" w:sz="0" w:space="0" w:color="auto"/>
      </w:divBdr>
    </w:div>
    <w:div w:id="17390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4D3FA1D9F47739771FECC09BDCD72"/>
        <w:category>
          <w:name w:val="General"/>
          <w:gallery w:val="placeholder"/>
        </w:category>
        <w:types>
          <w:type w:val="bbPlcHdr"/>
        </w:types>
        <w:behaviors>
          <w:behavior w:val="content"/>
        </w:behaviors>
        <w:guid w:val="{847AD148-05AB-45C3-9E31-93230E494EB0}"/>
      </w:docPartPr>
      <w:docPartBody>
        <w:p w:rsidR="0056339A" w:rsidRDefault="00302335" w:rsidP="00302335">
          <w:pPr>
            <w:pStyle w:val="8324D3FA1D9F47739771FECC09BDCD72"/>
          </w:pPr>
          <w:r w:rsidRPr="009F55B6">
            <w:rPr>
              <w:lang w:bidi="en-GB"/>
            </w:rPr>
            <w:t xml:space="preserve">Take your weekends back. Summer is here! </w:t>
          </w:r>
          <w:r w:rsidRPr="009F55B6">
            <w:rPr>
              <w:lang w:bidi="en-GB"/>
            </w:rPr>
            <w:br/>
            <w:t>Let us do the dirty work so you can enjoy 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5"/>
    <w:rsid w:val="00027774"/>
    <w:rsid w:val="000413B7"/>
    <w:rsid w:val="00302335"/>
    <w:rsid w:val="003733A2"/>
    <w:rsid w:val="0056339A"/>
    <w:rsid w:val="00890EEE"/>
    <w:rsid w:val="00915AEF"/>
    <w:rsid w:val="00B75917"/>
    <w:rsid w:val="00CD1AC9"/>
    <w:rsid w:val="00D257A7"/>
    <w:rsid w:val="00E3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D3FA1D9F47739771FECC09BDCD72">
    <w:name w:val="8324D3FA1D9F47739771FECC09BDCD72"/>
    <w:rsid w:val="00302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2025-05-20T07:28:00Z</dcterms:created>
  <dcterms:modified xsi:type="dcterms:W3CDTF">2025-06-10T15:04:00Z</dcterms:modified>
</cp:coreProperties>
</file>